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4D17" w:rsidRDefault="00000000">
      <w:pPr>
        <w:spacing w:after="8" w:line="249" w:lineRule="auto"/>
        <w:ind w:left="10" w:hanging="10"/>
      </w:pPr>
      <w:r>
        <w:t xml:space="preserve">Louise BERRADA, Claire CAUSS, </w:t>
      </w:r>
      <w:proofErr w:type="spellStart"/>
      <w:r>
        <w:t>No</w:t>
      </w:r>
      <w:r w:rsidR="003147CE">
        <w:t>e</w:t>
      </w:r>
      <w:r>
        <w:t>my</w:t>
      </w:r>
      <w:proofErr w:type="spellEnd"/>
      <w:r>
        <w:t xml:space="preserve"> CHEVALIER, Corentin PIQUEREZ </w:t>
      </w:r>
    </w:p>
    <w:p w:rsidR="00C04D17" w:rsidRDefault="00000000">
      <w:pPr>
        <w:spacing w:after="8" w:line="249" w:lineRule="auto"/>
        <w:ind w:left="10" w:hanging="10"/>
      </w:pPr>
      <w:r>
        <w:t xml:space="preserve">Année 2022/2023 </w:t>
      </w:r>
    </w:p>
    <w:p w:rsidR="00C04D17" w:rsidRDefault="00000000">
      <w:pPr>
        <w:spacing w:after="8" w:line="249" w:lineRule="auto"/>
        <w:ind w:left="10" w:hanging="10"/>
      </w:pPr>
      <w:r>
        <w:t xml:space="preserve">BUT1 Informatique </w:t>
      </w:r>
    </w:p>
    <w:p w:rsidR="00C04D17" w:rsidRDefault="00000000">
      <w:pPr>
        <w:spacing w:after="71"/>
      </w:pPr>
      <w:r>
        <w:t xml:space="preserve"> </w:t>
      </w:r>
    </w:p>
    <w:p w:rsidR="00C04D17" w:rsidRDefault="00000000">
      <w:pPr>
        <w:pStyle w:val="Titre1"/>
      </w:pPr>
      <w:r>
        <w:t xml:space="preserve">Résumé des fonctionnalités à couvrir S2.01 </w:t>
      </w:r>
    </w:p>
    <w:p w:rsidR="00C04D17" w:rsidRDefault="00000000">
      <w:pPr>
        <w:spacing w:after="0"/>
      </w:pPr>
      <w:r>
        <w:rPr>
          <w:b/>
          <w:color w:val="C27BA0"/>
        </w:rPr>
        <w:t xml:space="preserve"> </w:t>
      </w:r>
    </w:p>
    <w:p w:rsidR="00C04D17" w:rsidRDefault="00000000">
      <w:pPr>
        <w:spacing w:after="0"/>
        <w:ind w:left="10" w:hanging="10"/>
      </w:pPr>
      <w:r>
        <w:t xml:space="preserve">Nous avons donc fait une liste des fonctionnalités que nous devrons rajouter/modifier à </w:t>
      </w:r>
      <w:proofErr w:type="spellStart"/>
      <w:r>
        <w:t>Shukan</w:t>
      </w:r>
      <w:proofErr w:type="spellEnd"/>
      <w:r>
        <w:t xml:space="preserve"> :  </w:t>
      </w:r>
    </w:p>
    <w:p w:rsidR="00C04D17" w:rsidRDefault="00000000">
      <w:pPr>
        <w:spacing w:after="0"/>
      </w:pPr>
      <w:r>
        <w:t xml:space="preserve"> </w:t>
      </w:r>
    </w:p>
    <w:p w:rsidR="00C04D17" w:rsidRDefault="00000000">
      <w:pPr>
        <w:spacing w:after="0"/>
        <w:ind w:left="-5" w:hanging="10"/>
      </w:pPr>
      <w:r>
        <w:rPr>
          <w:b/>
          <w:color w:val="C27BA0"/>
          <w:u w:val="single" w:color="C27BA0"/>
        </w:rPr>
        <w:t>Barre d’outils en haut :</w:t>
      </w:r>
      <w:r>
        <w:rPr>
          <w:sz w:val="24"/>
        </w:rPr>
        <w:t xml:space="preserve">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Flèches : changer cours </w:t>
      </w:r>
      <w:r>
        <w:rPr>
          <w:rFonts w:ascii="Segoe UI Emoji" w:eastAsia="Segoe UI Emoji" w:hAnsi="Segoe UI Emoji" w:cs="Segoe UI Emoji"/>
        </w:rPr>
        <w:t>💱</w:t>
      </w:r>
      <w:r>
        <w:t xml:space="preserve">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Bouton exporter </w:t>
      </w:r>
      <w:r>
        <w:rPr>
          <w:rFonts w:ascii="Segoe UI Emoji" w:eastAsia="Segoe UI Emoji" w:hAnsi="Segoe UI Emoji" w:cs="Segoe UI Emoji"/>
        </w:rPr>
        <w:t>💥</w:t>
      </w:r>
      <w:r>
        <w:t xml:space="preserve">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Bouton Sauvegarder 🫧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Bouton Ajouter cours </w:t>
      </w:r>
      <w:r>
        <w:rPr>
          <w:rFonts w:ascii="Segoe UI Emoji" w:eastAsia="Segoe UI Emoji" w:hAnsi="Segoe UI Emoji" w:cs="Segoe UI Emoji"/>
        </w:rPr>
        <w:t>➕</w:t>
      </w:r>
      <w:r>
        <w:t xml:space="preserve">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Bouton paramètre </w:t>
      </w:r>
      <w:r>
        <w:rPr>
          <w:rFonts w:ascii="Segoe UI Emoji" w:eastAsia="Segoe UI Emoji" w:hAnsi="Segoe UI Emoji" w:cs="Segoe UI Emoji"/>
        </w:rPr>
        <w:t>⚙</w:t>
      </w:r>
      <w:r>
        <w:t xml:space="preserve">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Bouton retour en arrière </w:t>
      </w:r>
      <w:r>
        <w:rPr>
          <w:rFonts w:ascii="Segoe UI Emoji" w:eastAsia="Segoe UI Emoji" w:hAnsi="Segoe UI Emoji" w:cs="Segoe UI Emoji"/>
        </w:rPr>
        <w:t>↩️</w:t>
      </w:r>
      <w:r>
        <w:t xml:space="preserve"> </w:t>
      </w:r>
    </w:p>
    <w:p w:rsidR="00C04D17" w:rsidRDefault="00000000">
      <w:pPr>
        <w:spacing w:after="0"/>
      </w:pPr>
      <w:r>
        <w:rPr>
          <w:b/>
          <w:color w:val="D5A6BD"/>
        </w:rPr>
        <w:t xml:space="preserve"> </w:t>
      </w:r>
    </w:p>
    <w:p w:rsidR="00C04D17" w:rsidRDefault="00000000">
      <w:pPr>
        <w:spacing w:after="0"/>
        <w:ind w:left="-5" w:hanging="10"/>
      </w:pPr>
      <w:r>
        <w:rPr>
          <w:b/>
          <w:color w:val="C27BA0"/>
          <w:u w:val="single" w:color="C27BA0"/>
        </w:rPr>
        <w:t xml:space="preserve">Menus déroulants : </w:t>
      </w:r>
      <w:r>
        <w:rPr>
          <w:b/>
          <w:color w:val="C27BA0"/>
        </w:rPr>
        <w:t xml:space="preserve">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En bas (sélectionner profs) 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En haut (sélectionner semestres)  </w:t>
      </w:r>
    </w:p>
    <w:p w:rsidR="00C04D17" w:rsidRDefault="00000000">
      <w:pPr>
        <w:spacing w:after="0"/>
      </w:pPr>
      <w:r>
        <w:rPr>
          <w:sz w:val="24"/>
        </w:rPr>
        <w:t xml:space="preserve"> </w:t>
      </w:r>
    </w:p>
    <w:p w:rsidR="00C04D17" w:rsidRDefault="00000000">
      <w:pPr>
        <w:spacing w:after="0"/>
        <w:ind w:left="-5" w:hanging="10"/>
      </w:pPr>
      <w:r>
        <w:rPr>
          <w:b/>
          <w:color w:val="C27BA0"/>
          <w:u w:val="single" w:color="C27BA0"/>
        </w:rPr>
        <w:t>Réorganisation des cours :</w:t>
      </w:r>
      <w:r>
        <w:rPr>
          <w:b/>
          <w:color w:val="C27BA0"/>
        </w:rPr>
        <w:t xml:space="preserve">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Organisation des cases : TP, TD, CM 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Couleurs des lignes (pour une meilleure lisibilité) : une sur deux gris clair/gris 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Couleurs des non-disponibilités (orange/rouge) 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>Personnalisation des couleurs/thème</w:t>
      </w:r>
    </w:p>
    <w:p w:rsidR="00C04D17" w:rsidRDefault="00000000">
      <w:pPr>
        <w:spacing w:after="0"/>
      </w:pPr>
      <w:r>
        <w:rPr>
          <w:sz w:val="24"/>
        </w:rPr>
        <w:t xml:space="preserve"> </w:t>
      </w:r>
    </w:p>
    <w:p w:rsidR="00C04D17" w:rsidRDefault="00000000">
      <w:pPr>
        <w:spacing w:after="0"/>
        <w:ind w:left="-5" w:hanging="10"/>
      </w:pPr>
      <w:r>
        <w:rPr>
          <w:b/>
          <w:color w:val="C27BA0"/>
          <w:u w:val="single" w:color="C27BA0"/>
        </w:rPr>
        <w:t>Autres fonctionnalités :</w:t>
      </w:r>
      <w:r>
        <w:rPr>
          <w:sz w:val="24"/>
        </w:rPr>
        <w:t xml:space="preserve"> </w:t>
      </w:r>
    </w:p>
    <w:p w:rsidR="00C04D17" w:rsidRDefault="00000000">
      <w:pPr>
        <w:numPr>
          <w:ilvl w:val="0"/>
          <w:numId w:val="1"/>
        </w:numPr>
        <w:spacing w:after="8" w:line="249" w:lineRule="auto"/>
        <w:ind w:hanging="360"/>
      </w:pPr>
      <w:r>
        <w:t xml:space="preserve">Lorsqu’on sélectionne un prof, ses cours se surlignent  </w:t>
      </w:r>
    </w:p>
    <w:p w:rsidR="00C04D17" w:rsidRDefault="00000000">
      <w:pPr>
        <w:numPr>
          <w:ilvl w:val="0"/>
          <w:numId w:val="1"/>
        </w:numPr>
        <w:spacing w:after="8" w:line="249" w:lineRule="auto"/>
        <w:ind w:hanging="360"/>
      </w:pPr>
      <w:r>
        <w:t xml:space="preserve">Lorsqu’on double clique sur un cours, une fenêtre avec les détails du cours (horaires, prof, groupe td…) s’ouvre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Pop-up lorsqu’on ferme sans sauvegarder (“Voulez-vous quitter sans sauvegarder ?”) 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Ajouter une ligne pour les profs en bas  </w:t>
      </w:r>
    </w:p>
    <w:p w:rsidR="00C04D17" w:rsidRDefault="00000000">
      <w:pPr>
        <w:spacing w:after="1"/>
      </w:pPr>
      <w:r>
        <w:rPr>
          <w:sz w:val="24"/>
        </w:rPr>
        <w:t xml:space="preserve"> </w:t>
      </w:r>
    </w:p>
    <w:p w:rsidR="00C04D17" w:rsidRDefault="00000000">
      <w:pPr>
        <w:spacing w:after="0"/>
        <w:ind w:left="-5" w:hanging="10"/>
      </w:pPr>
      <w:r>
        <w:rPr>
          <w:b/>
          <w:color w:val="C27BA0"/>
          <w:u w:val="single" w:color="C27BA0"/>
        </w:rPr>
        <w:t xml:space="preserve">Raccourcis claviers </w:t>
      </w:r>
      <w:r>
        <w:rPr>
          <w:rFonts w:ascii="Segoe UI Emoji" w:eastAsia="Segoe UI Emoji" w:hAnsi="Segoe UI Emoji" w:cs="Segoe UI Emoji"/>
          <w:color w:val="C27BA0"/>
          <w:u w:val="single" w:color="C27BA0"/>
        </w:rPr>
        <w:t>🎹</w:t>
      </w:r>
      <w:r>
        <w:rPr>
          <w:b/>
          <w:color w:val="C27BA0"/>
          <w:u w:val="single" w:color="C27BA0"/>
        </w:rPr>
        <w:t xml:space="preserve"> :</w:t>
      </w:r>
      <w:r>
        <w:rPr>
          <w:sz w:val="24"/>
        </w:rPr>
        <w:t xml:space="preserve">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Contrôle Z (retour arrière)  </w:t>
      </w:r>
    </w:p>
    <w:p w:rsidR="00C04D17" w:rsidRDefault="00000000">
      <w:pPr>
        <w:numPr>
          <w:ilvl w:val="0"/>
          <w:numId w:val="1"/>
        </w:numPr>
        <w:spacing w:after="0"/>
        <w:ind w:hanging="360"/>
      </w:pPr>
      <w:r>
        <w:t xml:space="preserve">Contrôle S (sauvegarder)  </w:t>
      </w:r>
    </w:p>
    <w:p w:rsidR="00C04D17" w:rsidRDefault="00000000">
      <w:pPr>
        <w:numPr>
          <w:ilvl w:val="0"/>
          <w:numId w:val="1"/>
        </w:numPr>
        <w:spacing w:after="8" w:line="249" w:lineRule="auto"/>
        <w:ind w:hanging="360"/>
      </w:pPr>
      <w:r>
        <w:t xml:space="preserve">Flèches -&gt; changent les cours de place comme les boutons (fonctionnalités des touches “m” et “l”)  </w:t>
      </w:r>
    </w:p>
    <w:p w:rsidR="00C04D17" w:rsidRDefault="00000000">
      <w:pPr>
        <w:numPr>
          <w:ilvl w:val="0"/>
          <w:numId w:val="1"/>
        </w:numPr>
        <w:spacing w:after="227" w:line="249" w:lineRule="auto"/>
        <w:ind w:hanging="360"/>
      </w:pPr>
      <w:r>
        <w:t xml:space="preserve">Désactiver les touches “q”, “m” et “l”  </w:t>
      </w:r>
    </w:p>
    <w:p w:rsidR="00C04D17" w:rsidRDefault="00000000">
      <w:pPr>
        <w:spacing w:after="246"/>
      </w:pPr>
      <w:r>
        <w:t xml:space="preserve"> </w:t>
      </w:r>
    </w:p>
    <w:p w:rsidR="00C04D17" w:rsidRDefault="00000000">
      <w:pPr>
        <w:spacing w:after="0"/>
        <w:ind w:left="10" w:hanging="10"/>
      </w:pPr>
      <w:r>
        <w:t xml:space="preserve">Nous avons ensuite déterminé un niveau d’importance pour chacune des fonctionnalités : </w:t>
      </w:r>
      <w:r>
        <w:rPr>
          <w:sz w:val="26"/>
        </w:rPr>
        <w:t xml:space="preserve"> </w:t>
      </w:r>
    </w:p>
    <w:p w:rsidR="00C04D17" w:rsidRDefault="00000000">
      <w:pPr>
        <w:spacing w:after="0"/>
      </w:pPr>
      <w:r>
        <w:t xml:space="preserve"> </w:t>
      </w:r>
    </w:p>
    <w:p w:rsidR="00620088" w:rsidRDefault="00620088" w:rsidP="00620088">
      <w:pPr>
        <w:shd w:val="clear" w:color="auto" w:fill="D9E2F3" w:themeFill="accent1" w:themeFillTint="33"/>
        <w:spacing w:after="0"/>
      </w:pPr>
      <w:r>
        <w:t xml:space="preserve">Louise </w:t>
      </w:r>
    </w:p>
    <w:p w:rsidR="00620088" w:rsidRDefault="00620088" w:rsidP="00620088">
      <w:pPr>
        <w:shd w:val="clear" w:color="auto" w:fill="E2EFD9" w:themeFill="accent6" w:themeFillTint="33"/>
        <w:spacing w:after="0"/>
      </w:pPr>
      <w:proofErr w:type="spellStart"/>
      <w:r>
        <w:t>Noemy</w:t>
      </w:r>
      <w:proofErr w:type="spellEnd"/>
    </w:p>
    <w:p w:rsidR="00620088" w:rsidRDefault="00620088" w:rsidP="00620088">
      <w:pPr>
        <w:shd w:val="clear" w:color="auto" w:fill="8EAADB" w:themeFill="accent1" w:themeFillTint="99"/>
        <w:spacing w:after="0"/>
      </w:pPr>
      <w:r>
        <w:t>Corentin</w:t>
      </w:r>
    </w:p>
    <w:p w:rsidR="00620088" w:rsidRDefault="00620088">
      <w:pPr>
        <w:spacing w:after="0"/>
      </w:pPr>
      <w:r w:rsidRPr="008A61B3">
        <w:rPr>
          <w:shd w:val="clear" w:color="auto" w:fill="FFD966" w:themeFill="accent4" w:themeFillTint="99"/>
        </w:rPr>
        <w:t>Clair</w:t>
      </w:r>
      <w:r w:rsidR="008A61B3" w:rsidRPr="008A61B3">
        <w:rPr>
          <w:shd w:val="clear" w:color="auto" w:fill="FFD966" w:themeFill="accent4" w:themeFillTint="99"/>
        </w:rPr>
        <w:t>e</w:t>
      </w:r>
      <w:r>
        <w:t xml:space="preserve"> </w:t>
      </w:r>
    </w:p>
    <w:p w:rsidR="00C04D17" w:rsidRDefault="00000000">
      <w:pPr>
        <w:spacing w:after="0"/>
      </w:pPr>
      <w:r>
        <w:rPr>
          <w:b/>
          <w:color w:val="FF9900"/>
        </w:rPr>
        <w:t xml:space="preserve">Très important : </w:t>
      </w:r>
      <w:r>
        <w:rPr>
          <w:sz w:val="24"/>
        </w:rPr>
        <w:t xml:space="preserve"> </w:t>
      </w:r>
    </w:p>
    <w:p w:rsidR="00C04D17" w:rsidRDefault="00000000" w:rsidP="00620088">
      <w:pPr>
        <w:numPr>
          <w:ilvl w:val="0"/>
          <w:numId w:val="1"/>
        </w:numPr>
        <w:shd w:val="clear" w:color="auto" w:fill="D9E2F3" w:themeFill="accent1" w:themeFillTint="33"/>
        <w:spacing w:after="0"/>
        <w:ind w:hanging="360"/>
      </w:pPr>
      <w:r>
        <w:t>Pouvoir changer de point de vue avec le menu déroulant (</w:t>
      </w:r>
      <w:r w:rsidR="00620088">
        <w:t xml:space="preserve">au niveau des </w:t>
      </w:r>
      <w:r>
        <w:t xml:space="preserve">professeurs) </w:t>
      </w:r>
    </w:p>
    <w:p w:rsidR="00C04D17" w:rsidRDefault="00620088" w:rsidP="00620088">
      <w:pPr>
        <w:numPr>
          <w:ilvl w:val="0"/>
          <w:numId w:val="1"/>
        </w:numPr>
        <w:shd w:val="clear" w:color="auto" w:fill="E2EFD9" w:themeFill="accent6" w:themeFillTint="33"/>
        <w:spacing w:after="0"/>
        <w:ind w:hanging="360"/>
      </w:pPr>
      <w:r>
        <w:t xml:space="preserve">Menu déroulant au niveau des semestres </w:t>
      </w:r>
    </w:p>
    <w:p w:rsidR="00C04D17" w:rsidRDefault="00000000" w:rsidP="00620088">
      <w:pPr>
        <w:numPr>
          <w:ilvl w:val="0"/>
          <w:numId w:val="1"/>
        </w:numPr>
        <w:shd w:val="clear" w:color="auto" w:fill="E2EFD9" w:themeFill="accent6" w:themeFillTint="33"/>
        <w:spacing w:after="0"/>
        <w:ind w:hanging="360"/>
      </w:pPr>
      <w:r>
        <w:t xml:space="preserve">Faire deux lignes : Profs et étudiants </w:t>
      </w:r>
    </w:p>
    <w:p w:rsidR="00C04D17" w:rsidRDefault="00000000" w:rsidP="00620088">
      <w:pPr>
        <w:numPr>
          <w:ilvl w:val="0"/>
          <w:numId w:val="1"/>
        </w:numPr>
        <w:shd w:val="clear" w:color="auto" w:fill="DEEAF6" w:themeFill="accent5" w:themeFillTint="33"/>
        <w:spacing w:after="0"/>
        <w:ind w:hanging="360"/>
      </w:pPr>
      <w:r>
        <w:lastRenderedPageBreak/>
        <w:t xml:space="preserve">Refaire affichage des cours (TP, CM, TD) </w:t>
      </w:r>
    </w:p>
    <w:p w:rsidR="00C04D17" w:rsidRDefault="00000000" w:rsidP="00620088">
      <w:pPr>
        <w:numPr>
          <w:ilvl w:val="0"/>
          <w:numId w:val="1"/>
        </w:numPr>
        <w:shd w:val="clear" w:color="auto" w:fill="8EAADB" w:themeFill="accent1" w:themeFillTint="99"/>
        <w:spacing w:after="8" w:line="249" w:lineRule="auto"/>
        <w:ind w:hanging="360"/>
      </w:pPr>
      <w:r>
        <w:t xml:space="preserve">Pouvoir afficher des informations en cliquant (le prof, la salle, l’horaire/jour, durée, le groupe) </w:t>
      </w:r>
    </w:p>
    <w:p w:rsidR="00C04D17" w:rsidRDefault="00000000" w:rsidP="00EF5B3C">
      <w:pPr>
        <w:spacing w:after="399"/>
      </w:pPr>
      <w:r>
        <w:rPr>
          <w:sz w:val="24"/>
        </w:rPr>
        <w:t xml:space="preserve"> </w:t>
      </w:r>
    </w:p>
    <w:p w:rsidR="00C04D17" w:rsidRDefault="00000000">
      <w:pPr>
        <w:spacing w:after="0"/>
      </w:pPr>
      <w:r>
        <w:rPr>
          <w:b/>
          <w:color w:val="F1C232"/>
        </w:rPr>
        <w:t xml:space="preserve">Important : </w:t>
      </w:r>
      <w:r>
        <w:rPr>
          <w:sz w:val="24"/>
        </w:rPr>
        <w:t xml:space="preserve"> </w:t>
      </w:r>
    </w:p>
    <w:p w:rsidR="00C04D17" w:rsidRDefault="00000000" w:rsidP="00620088">
      <w:pPr>
        <w:numPr>
          <w:ilvl w:val="0"/>
          <w:numId w:val="1"/>
        </w:numPr>
        <w:shd w:val="clear" w:color="auto" w:fill="8EAADB" w:themeFill="accent1" w:themeFillTint="99"/>
        <w:spacing w:after="0"/>
        <w:ind w:hanging="360"/>
      </w:pPr>
      <w:r>
        <w:t xml:space="preserve">Barre d’outils </w:t>
      </w:r>
    </w:p>
    <w:p w:rsidR="00C04D17" w:rsidRDefault="00000000" w:rsidP="00620088">
      <w:pPr>
        <w:numPr>
          <w:ilvl w:val="0"/>
          <w:numId w:val="1"/>
        </w:numPr>
        <w:shd w:val="clear" w:color="auto" w:fill="DEEAF6" w:themeFill="accent5" w:themeFillTint="33"/>
        <w:spacing w:after="0"/>
        <w:ind w:hanging="360"/>
      </w:pPr>
      <w:r>
        <w:t xml:space="preserve">Mettre </w:t>
      </w:r>
      <w:r w:rsidR="00620088">
        <w:t>en valeur</w:t>
      </w:r>
      <w:r>
        <w:t xml:space="preserve"> le planning pour afficher les cours concernés quand on sélectionne un prof </w:t>
      </w:r>
    </w:p>
    <w:p w:rsidR="00C04D17" w:rsidRDefault="00000000" w:rsidP="00620088">
      <w:pPr>
        <w:numPr>
          <w:ilvl w:val="0"/>
          <w:numId w:val="1"/>
        </w:numPr>
        <w:shd w:val="clear" w:color="auto" w:fill="DEEAF6" w:themeFill="accent5" w:themeFillTint="33"/>
        <w:spacing w:after="8" w:line="249" w:lineRule="auto"/>
        <w:ind w:hanging="360"/>
      </w:pPr>
      <w:r>
        <w:t xml:space="preserve">Quand on quitte, pop-up (“êtes-vous sûr de vouloir quitter sans sauvegarder ?”) </w:t>
      </w:r>
    </w:p>
    <w:p w:rsidR="00C04D17" w:rsidRDefault="00000000" w:rsidP="00620088">
      <w:pPr>
        <w:numPr>
          <w:ilvl w:val="0"/>
          <w:numId w:val="1"/>
        </w:numPr>
        <w:shd w:val="clear" w:color="auto" w:fill="E2EFD9" w:themeFill="accent6" w:themeFillTint="33"/>
        <w:spacing w:after="8" w:line="249" w:lineRule="auto"/>
        <w:ind w:hanging="360"/>
      </w:pPr>
      <w:r>
        <w:t>Supprimer fonctionnalité touche “q”</w:t>
      </w:r>
    </w:p>
    <w:p w:rsidR="00C04D17" w:rsidRDefault="00000000">
      <w:pPr>
        <w:spacing w:after="0"/>
      </w:pPr>
      <w:r>
        <w:rPr>
          <w:sz w:val="24"/>
        </w:rPr>
        <w:t xml:space="preserve"> </w:t>
      </w:r>
    </w:p>
    <w:p w:rsidR="00C04D17" w:rsidRDefault="00000000">
      <w:pPr>
        <w:spacing w:after="0"/>
      </w:pPr>
      <w:r>
        <w:rPr>
          <w:b/>
          <w:color w:val="B6D7A8"/>
        </w:rPr>
        <w:t xml:space="preserve">Moins important : </w:t>
      </w:r>
      <w:r>
        <w:rPr>
          <w:sz w:val="24"/>
        </w:rPr>
        <w:t xml:space="preserve"> </w:t>
      </w:r>
    </w:p>
    <w:p w:rsidR="00C04D17" w:rsidRDefault="00000000" w:rsidP="00620088">
      <w:pPr>
        <w:numPr>
          <w:ilvl w:val="0"/>
          <w:numId w:val="1"/>
        </w:numPr>
        <w:shd w:val="clear" w:color="auto" w:fill="8EAADB" w:themeFill="accent1" w:themeFillTint="99"/>
        <w:spacing w:after="0"/>
        <w:ind w:hanging="360"/>
      </w:pPr>
      <w:r>
        <w:t xml:space="preserve">Bouton paramètres de préférence des couleurs dans la barre d’outils </w:t>
      </w:r>
      <w:r w:rsidR="00BC5BD9">
        <w:t>et des thèmes</w:t>
      </w:r>
    </w:p>
    <w:p w:rsidR="00C04D17" w:rsidRDefault="00000000" w:rsidP="008A61B3">
      <w:pPr>
        <w:numPr>
          <w:ilvl w:val="0"/>
          <w:numId w:val="1"/>
        </w:numPr>
        <w:shd w:val="clear" w:color="auto" w:fill="FFC000" w:themeFill="accent4"/>
        <w:spacing w:after="0"/>
        <w:ind w:hanging="360"/>
      </w:pPr>
      <w:r>
        <w:t xml:space="preserve">Bouton retour dans la barre d’outils </w:t>
      </w:r>
    </w:p>
    <w:p w:rsidR="00C04D17" w:rsidRDefault="00000000" w:rsidP="008A61B3">
      <w:pPr>
        <w:numPr>
          <w:ilvl w:val="0"/>
          <w:numId w:val="1"/>
        </w:numPr>
        <w:shd w:val="clear" w:color="auto" w:fill="FFC000" w:themeFill="accent4"/>
        <w:spacing w:after="8" w:line="249" w:lineRule="auto"/>
        <w:ind w:hanging="360"/>
      </w:pPr>
      <w:r>
        <w:t xml:space="preserve">Modifier le bug de l’IHM -&gt; on peut sélectionner des cases à droites qui n’existent pas  </w:t>
      </w:r>
    </w:p>
    <w:p w:rsidR="00C04D17" w:rsidRDefault="00000000" w:rsidP="003051AC">
      <w:pPr>
        <w:numPr>
          <w:ilvl w:val="0"/>
          <w:numId w:val="1"/>
        </w:numPr>
        <w:spacing w:after="0"/>
        <w:ind w:hanging="360"/>
      </w:pPr>
      <w:r w:rsidRPr="008A61B3">
        <w:rPr>
          <w:shd w:val="clear" w:color="auto" w:fill="DEEAF6" w:themeFill="accent5" w:themeFillTint="33"/>
        </w:rPr>
        <w:t>Contrôle S</w:t>
      </w:r>
      <w:r>
        <w:t xml:space="preserve">, </w:t>
      </w:r>
      <w:r w:rsidRPr="008A61B3">
        <w:rPr>
          <w:shd w:val="clear" w:color="auto" w:fill="FFD966" w:themeFill="accent4" w:themeFillTint="99"/>
        </w:rPr>
        <w:t xml:space="preserve">contrôle Z </w:t>
      </w:r>
    </w:p>
    <w:p w:rsidR="00EF5B3C" w:rsidRDefault="003051AC" w:rsidP="00EF5B3C">
      <w:pPr>
        <w:numPr>
          <w:ilvl w:val="0"/>
          <w:numId w:val="1"/>
        </w:numPr>
        <w:shd w:val="clear" w:color="auto" w:fill="DEEAF6" w:themeFill="accent5" w:themeFillTint="33"/>
        <w:spacing w:after="0"/>
        <w:ind w:hanging="360"/>
      </w:pPr>
      <w:r>
        <w:t>Couleur des lignes pour mieux visualiser</w:t>
      </w:r>
    </w:p>
    <w:p w:rsidR="00BD02B6" w:rsidRDefault="00BD02B6" w:rsidP="00EF5B3C">
      <w:pPr>
        <w:numPr>
          <w:ilvl w:val="0"/>
          <w:numId w:val="1"/>
        </w:numPr>
        <w:shd w:val="clear" w:color="auto" w:fill="DEEAF6" w:themeFill="accent5" w:themeFillTint="33"/>
        <w:spacing w:after="0"/>
        <w:ind w:hanging="360"/>
      </w:pPr>
      <w:r>
        <w:t xml:space="preserve">Remplacer les touches « l » et « m » par les flèches gauche et droite </w:t>
      </w:r>
    </w:p>
    <w:p w:rsidR="00EF5B3C" w:rsidRDefault="00EF5B3C" w:rsidP="00EF5B3C">
      <w:pPr>
        <w:spacing w:after="0"/>
      </w:pPr>
    </w:p>
    <w:p w:rsidR="00EF5B3C" w:rsidRDefault="00EF5B3C" w:rsidP="00EF5B3C">
      <w:pPr>
        <w:spacing w:after="0"/>
      </w:pPr>
    </w:p>
    <w:p w:rsidR="00EF5B3C" w:rsidRDefault="00EF5B3C" w:rsidP="00EF5B3C">
      <w:pPr>
        <w:spacing w:after="0"/>
      </w:pPr>
    </w:p>
    <w:sectPr w:rsidR="00EF5B3C">
      <w:pgSz w:w="11906" w:h="16838"/>
      <w:pgMar w:top="751" w:right="1577" w:bottom="646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B40BF"/>
    <w:multiLevelType w:val="hybridMultilevel"/>
    <w:tmpl w:val="1F741D42"/>
    <w:lvl w:ilvl="0" w:tplc="BC42D0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0C87D0">
      <w:start w:val="1"/>
      <w:numFmt w:val="bullet"/>
      <w:lvlText w:val="o"/>
      <w:lvlJc w:val="left"/>
      <w:pPr>
        <w:ind w:left="1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DA8276">
      <w:start w:val="1"/>
      <w:numFmt w:val="bullet"/>
      <w:lvlText w:val="▪"/>
      <w:lvlJc w:val="left"/>
      <w:pPr>
        <w:ind w:left="2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468300">
      <w:start w:val="1"/>
      <w:numFmt w:val="bullet"/>
      <w:lvlText w:val="•"/>
      <w:lvlJc w:val="left"/>
      <w:pPr>
        <w:ind w:left="2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3A07A8">
      <w:start w:val="1"/>
      <w:numFmt w:val="bullet"/>
      <w:lvlText w:val="o"/>
      <w:lvlJc w:val="left"/>
      <w:pPr>
        <w:ind w:left="3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1AA870">
      <w:start w:val="1"/>
      <w:numFmt w:val="bullet"/>
      <w:lvlText w:val="▪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D452AA">
      <w:start w:val="1"/>
      <w:numFmt w:val="bullet"/>
      <w:lvlText w:val="•"/>
      <w:lvlJc w:val="left"/>
      <w:pPr>
        <w:ind w:left="5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DA8B76">
      <w:start w:val="1"/>
      <w:numFmt w:val="bullet"/>
      <w:lvlText w:val="o"/>
      <w:lvlJc w:val="left"/>
      <w:pPr>
        <w:ind w:left="5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64890E">
      <w:start w:val="1"/>
      <w:numFmt w:val="bullet"/>
      <w:lvlText w:val="▪"/>
      <w:lvlJc w:val="left"/>
      <w:pPr>
        <w:ind w:left="6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2C3C81"/>
    <w:multiLevelType w:val="hybridMultilevel"/>
    <w:tmpl w:val="3868523E"/>
    <w:lvl w:ilvl="0" w:tplc="32F0715C">
      <w:numFmt w:val="bullet"/>
      <w:lvlText w:val=""/>
      <w:lvlJc w:val="left"/>
      <w:pPr>
        <w:ind w:left="408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951089769">
    <w:abstractNumId w:val="0"/>
  </w:num>
  <w:num w:numId="2" w16cid:durableId="2106412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D17"/>
    <w:rsid w:val="003051AC"/>
    <w:rsid w:val="003147CE"/>
    <w:rsid w:val="00620088"/>
    <w:rsid w:val="008923BD"/>
    <w:rsid w:val="008A61B3"/>
    <w:rsid w:val="00BC5BD9"/>
    <w:rsid w:val="00BD02B6"/>
    <w:rsid w:val="00C04D17"/>
    <w:rsid w:val="00E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7AAB"/>
  <w15:docId w15:val="{C1E78686-8237-45F3-B996-CD6C85D9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0"/>
      <w:ind w:left="158"/>
      <w:jc w:val="center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2"/>
    </w:rPr>
  </w:style>
  <w:style w:type="paragraph" w:styleId="Paragraphedeliste">
    <w:name w:val="List Paragraph"/>
    <w:basedOn w:val="Normal"/>
    <w:uiPriority w:val="34"/>
    <w:qFormat/>
    <w:rsid w:val="00305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 mdr</dc:creator>
  <cp:keywords/>
  <cp:lastModifiedBy>lol mdr</cp:lastModifiedBy>
  <cp:revision>8</cp:revision>
  <dcterms:created xsi:type="dcterms:W3CDTF">2023-05-16T14:34:00Z</dcterms:created>
  <dcterms:modified xsi:type="dcterms:W3CDTF">2023-05-16T14:51:00Z</dcterms:modified>
</cp:coreProperties>
</file>